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spacing w:before="0" w:lineRule="auto"/>
        <w:rPr>
          <w:color w:val="39a9e0"/>
          <w:sz w:val="40"/>
          <w:szCs w:val="40"/>
        </w:rPr>
      </w:pPr>
      <w:bookmarkStart w:colFirst="0" w:colLast="0" w:name="_gjdgxs" w:id="0"/>
      <w:bookmarkEnd w:id="0"/>
      <w:r w:rsidDel="00000000" w:rsidR="00000000" w:rsidRPr="00000000">
        <w:rPr/>
        <w:drawing>
          <wp:anchor allowOverlap="1" behindDoc="0" distB="0" distT="0" distL="0" distR="0" hidden="0" layoutInCell="1" locked="0" relativeHeight="0" simplePos="0">
            <wp:simplePos x="0" y="0"/>
            <wp:positionH relativeFrom="page">
              <wp:posOffset>-1423</wp:posOffset>
            </wp:positionH>
            <wp:positionV relativeFrom="page">
              <wp:posOffset>9525</wp:posOffset>
            </wp:positionV>
            <wp:extent cx="7562850" cy="43815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63492" l="0" r="0" t="0"/>
                    <a:stretch>
                      <a:fillRect/>
                    </a:stretch>
                  </pic:blipFill>
                  <pic:spPr>
                    <a:xfrm>
                      <a:off x="0" y="0"/>
                      <a:ext cx="7562850" cy="438150"/>
                    </a:xfrm>
                    <a:prstGeom prst="rect"/>
                    <a:ln/>
                  </pic:spPr>
                </pic:pic>
              </a:graphicData>
            </a:graphic>
          </wp:anchor>
        </w:drawing>
      </w:r>
      <w:r w:rsidDel="00000000" w:rsidR="00000000" w:rsidRPr="00000000">
        <w:rPr>
          <w:color w:val="39a9e0"/>
          <w:sz w:val="40"/>
          <w:szCs w:val="40"/>
          <w:rtl w:val="0"/>
        </w:rPr>
        <w:t xml:space="preserve">Youth Week Grant Fund Application Form</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 xml:space="preserve">Youth Week runs from 7 - 15 May 2022. Applications are due by 5pm on February 28th 2022.</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If you would like help with your application or ideas, please feel free to contact Steph Walters at </w:t>
      </w:r>
      <w:hyperlink r:id="rId7">
        <w:r w:rsidDel="00000000" w:rsidR="00000000" w:rsidRPr="00000000">
          <w:rPr>
            <w:color w:val="1155cc"/>
            <w:u w:val="single"/>
            <w:rtl w:val="0"/>
          </w:rPr>
          <w:t xml:space="preserve">youthweek@arataiohi.org.nz</w:t>
        </w:r>
      </w:hyperlink>
      <w:r w:rsidDel="00000000" w:rsidR="00000000" w:rsidRPr="00000000">
        <w:rPr>
          <w:rtl w:val="0"/>
        </w:rPr>
        <w:t xml:space="preserve">. </w:t>
      </w:r>
    </w:p>
    <w:p w:rsidR="00000000" w:rsidDel="00000000" w:rsidP="00000000" w:rsidRDefault="00000000" w:rsidRPr="00000000" w14:paraId="00000006">
      <w:pPr>
        <w:pStyle w:val="Heading2"/>
        <w:pageBreakBefore w:val="0"/>
        <w:rPr>
          <w:color w:val="39a9e0"/>
        </w:rPr>
      </w:pPr>
      <w:bookmarkStart w:colFirst="0" w:colLast="0" w:name="_30j0zll" w:id="1"/>
      <w:bookmarkEnd w:id="1"/>
      <w:r w:rsidDel="00000000" w:rsidR="00000000" w:rsidRPr="00000000">
        <w:rPr>
          <w:color w:val="39a9e0"/>
          <w:rtl w:val="0"/>
        </w:rPr>
        <w:t xml:space="preserve">Applicant Information</w:t>
      </w:r>
    </w:p>
    <w:p w:rsidR="00000000" w:rsidDel="00000000" w:rsidP="00000000" w:rsidRDefault="00000000" w:rsidRPr="00000000" w14:paraId="00000007">
      <w:pPr>
        <w:pageBreakBefore w:val="0"/>
        <w:rPr/>
      </w:pPr>
      <w:r w:rsidDel="00000000" w:rsidR="00000000" w:rsidRPr="00000000">
        <w:rPr>
          <w:rtl w:val="0"/>
        </w:rPr>
        <w:t xml:space="preserve">Tell us about the organisation applying for funding.</w:t>
      </w:r>
    </w:p>
    <w:p w:rsidR="00000000" w:rsidDel="00000000" w:rsidP="00000000" w:rsidRDefault="00000000" w:rsidRPr="00000000" w14:paraId="00000008">
      <w:pPr>
        <w:pageBreakBefore w:val="0"/>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Organisation: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Street Address: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Town/City: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Which type of organisation best describes you? Please select all that apply.</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Youth development organisation</w:t>
            </w:r>
            <w:r w:rsidDel="00000000" w:rsidR="00000000" w:rsidRPr="00000000">
              <w:rPr>
                <w:rtl w:val="0"/>
              </w:rPr>
            </w:r>
          </w:p>
          <w:p w:rsidR="00000000" w:rsidDel="00000000" w:rsidP="00000000" w:rsidRDefault="00000000" w:rsidRPr="00000000" w14:paraId="0000000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School</w:t>
            </w:r>
            <w:r w:rsidDel="00000000" w:rsidR="00000000" w:rsidRPr="00000000">
              <w:rPr>
                <w:rtl w:val="0"/>
              </w:rPr>
            </w:r>
          </w:p>
          <w:p w:rsidR="00000000" w:rsidDel="00000000" w:rsidP="00000000" w:rsidRDefault="00000000" w:rsidRPr="00000000" w14:paraId="0000001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Swimming pool</w:t>
            </w:r>
            <w:r w:rsidDel="00000000" w:rsidR="00000000" w:rsidRPr="00000000">
              <w:rPr>
                <w:rtl w:val="0"/>
              </w:rPr>
            </w:r>
          </w:p>
          <w:p w:rsidR="00000000" w:rsidDel="00000000" w:rsidP="00000000" w:rsidRDefault="00000000" w:rsidRPr="00000000" w14:paraId="0000001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Library</w:t>
            </w:r>
            <w:r w:rsidDel="00000000" w:rsidR="00000000" w:rsidRPr="00000000">
              <w:rPr>
                <w:rtl w:val="0"/>
              </w:rPr>
            </w:r>
          </w:p>
          <w:p w:rsidR="00000000" w:rsidDel="00000000" w:rsidP="00000000" w:rsidRDefault="00000000" w:rsidRPr="00000000" w14:paraId="0000001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Other ___________</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Are you a member of Ara Taiohi?</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6">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YES</w:t>
            </w:r>
            <w:r w:rsidDel="00000000" w:rsidR="00000000" w:rsidRPr="00000000">
              <w:rPr>
                <w:rtl w:val="0"/>
              </w:rPr>
            </w:r>
          </w:p>
          <w:p w:rsidR="00000000" w:rsidDel="00000000" w:rsidP="00000000" w:rsidRDefault="00000000" w:rsidRPr="00000000" w14:paraId="00000017">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NO</w:t>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tc>
      </w:tr>
    </w:tbl>
    <w:p w:rsidR="00000000" w:rsidDel="00000000" w:rsidP="00000000" w:rsidRDefault="00000000" w:rsidRPr="00000000" w14:paraId="00000019">
      <w:pPr>
        <w:pStyle w:val="Heading2"/>
        <w:pageBreakBefore w:val="0"/>
        <w:rPr>
          <w:color w:val="39a9e0"/>
        </w:rPr>
      </w:pPr>
      <w:bookmarkStart w:colFirst="0" w:colLast="0" w:name="_1fob9te" w:id="2"/>
      <w:bookmarkEnd w:id="2"/>
      <w:r w:rsidDel="00000000" w:rsidR="00000000" w:rsidRPr="00000000">
        <w:rPr>
          <w:color w:val="39a9e0"/>
          <w:rtl w:val="0"/>
        </w:rPr>
        <w:t xml:space="preserve">Contact Information</w:t>
      </w:r>
    </w:p>
    <w:p w:rsidR="00000000" w:rsidDel="00000000" w:rsidP="00000000" w:rsidRDefault="00000000" w:rsidRPr="00000000" w14:paraId="0000001A">
      <w:pPr>
        <w:pageBreakBefore w:val="0"/>
        <w:rPr/>
      </w:pPr>
      <w:r w:rsidDel="00000000" w:rsidR="00000000" w:rsidRPr="00000000">
        <w:rPr>
          <w:rtl w:val="0"/>
        </w:rPr>
        <w:t xml:space="preserve">We’ll use this information to contact you about the application.</w:t>
      </w:r>
    </w:p>
    <w:p w:rsidR="00000000" w:rsidDel="00000000" w:rsidP="00000000" w:rsidRDefault="00000000" w:rsidRPr="00000000" w14:paraId="0000001B">
      <w:pPr>
        <w:pageBreakBefore w:val="0"/>
        <w:rPr/>
      </w:pPr>
      <w:r w:rsidDel="00000000" w:rsidR="00000000" w:rsidRPr="00000000">
        <w:rPr>
          <w:rtl w:val="0"/>
        </w:rPr>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Your Name: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Email Address: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Phone Number:</w:t>
            </w:r>
          </w:p>
        </w:tc>
      </w:tr>
    </w:tbl>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Style w:val="Heading2"/>
        <w:pageBreakBefore w:val="0"/>
        <w:rPr>
          <w:color w:val="39a9e0"/>
        </w:rPr>
      </w:pPr>
      <w:bookmarkStart w:colFirst="0" w:colLast="0" w:name="_3znysh7" w:id="3"/>
      <w:bookmarkEnd w:id="3"/>
      <w:r w:rsidDel="00000000" w:rsidR="00000000" w:rsidRPr="00000000">
        <w:br w:type="page"/>
      </w:r>
      <w:r w:rsidDel="00000000" w:rsidR="00000000" w:rsidRPr="00000000">
        <w:rPr>
          <w:rtl w:val="0"/>
        </w:rPr>
      </w:r>
    </w:p>
    <w:p w:rsidR="00000000" w:rsidDel="00000000" w:rsidP="00000000" w:rsidRDefault="00000000" w:rsidRPr="00000000" w14:paraId="00000021">
      <w:pPr>
        <w:pStyle w:val="Heading2"/>
        <w:pageBreakBefore w:val="0"/>
        <w:rPr>
          <w:color w:val="39a9e0"/>
        </w:rPr>
      </w:pPr>
      <w:bookmarkStart w:colFirst="0" w:colLast="0" w:name="_2et92p0" w:id="4"/>
      <w:bookmarkEnd w:id="4"/>
      <w:r w:rsidDel="00000000" w:rsidR="00000000" w:rsidRPr="00000000">
        <w:rPr>
          <w:color w:val="39a9e0"/>
          <w:rtl w:val="0"/>
        </w:rPr>
        <w:t xml:space="preserve">Event Overview</w:t>
      </w:r>
    </w:p>
    <w:p w:rsidR="00000000" w:rsidDel="00000000" w:rsidP="00000000" w:rsidRDefault="00000000" w:rsidRPr="00000000" w14:paraId="00000022">
      <w:pPr>
        <w:pageBreakBefore w:val="0"/>
        <w:rPr/>
      </w:pPr>
      <w:r w:rsidDel="00000000" w:rsidR="00000000" w:rsidRPr="00000000">
        <w:rPr>
          <w:rtl w:val="0"/>
        </w:rPr>
        <w:t xml:space="preserve">This section asks questions about the event you plan to organise.</w:t>
      </w:r>
    </w:p>
    <w:p w:rsidR="00000000" w:rsidDel="00000000" w:rsidP="00000000" w:rsidRDefault="00000000" w:rsidRPr="00000000" w14:paraId="00000023">
      <w:pPr>
        <w:pageBreakBefore w:val="0"/>
        <w:rPr/>
      </w:pPr>
      <w:r w:rsidDel="00000000" w:rsidR="00000000" w:rsidRPr="00000000">
        <w:rPr>
          <w:rtl w:val="0"/>
        </w:rPr>
      </w:r>
    </w:p>
    <w:tbl>
      <w:tblPr>
        <w:tblStyle w:val="Table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Name of your Youth Week Event: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Date of Event: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Please provide a brief overview of your event: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You should include the activities you have planned and what you hope to achieve.</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B">
      <w:pPr>
        <w:pStyle w:val="Heading2"/>
        <w:pageBreakBefore w:val="0"/>
        <w:rPr>
          <w:color w:val="39a9e0"/>
        </w:rPr>
      </w:pPr>
      <w:bookmarkStart w:colFirst="0" w:colLast="0" w:name="_tyjcwt" w:id="5"/>
      <w:bookmarkEnd w:id="5"/>
      <w:r w:rsidDel="00000000" w:rsidR="00000000" w:rsidRPr="00000000">
        <w:rPr>
          <w:color w:val="39a9e0"/>
          <w:rtl w:val="0"/>
        </w:rPr>
        <w:t xml:space="preserve">Youth Development | Mana Taiohi </w:t>
      </w:r>
    </w:p>
    <w:p w:rsidR="00000000" w:rsidDel="00000000" w:rsidP="00000000" w:rsidRDefault="00000000" w:rsidRPr="00000000" w14:paraId="0000002C">
      <w:pPr>
        <w:pageBreakBefore w:val="0"/>
        <w:rPr/>
      </w:pPr>
      <w:r w:rsidDel="00000000" w:rsidR="00000000" w:rsidRPr="00000000">
        <w:rPr>
          <w:rtl w:val="0"/>
        </w:rPr>
        <w:t xml:space="preserve">This section focuses on how your event promotes positive youth development in Aotearoa, for young people aged 12-24 years.</w:t>
      </w:r>
    </w:p>
    <w:p w:rsidR="00000000" w:rsidDel="00000000" w:rsidP="00000000" w:rsidRDefault="00000000" w:rsidRPr="00000000" w14:paraId="0000002D">
      <w:pPr>
        <w:pageBreakBefore w:val="0"/>
        <w:rPr/>
      </w:pPr>
      <w:r w:rsidDel="00000000" w:rsidR="00000000" w:rsidRPr="00000000">
        <w:rPr>
          <w:rtl w:val="0"/>
        </w:rPr>
      </w:r>
    </w:p>
    <w:tbl>
      <w:tblPr>
        <w:tblStyle w:val="Table4"/>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pPr>
            <w:r w:rsidDel="00000000" w:rsidR="00000000" w:rsidRPr="00000000">
              <w:rPr>
                <w:rtl w:val="0"/>
              </w:rPr>
              <w:t xml:space="preserve">How does your event relate to the objectives of Youth Week? </w:t>
            </w:r>
          </w:p>
          <w:p w:rsidR="00000000" w:rsidDel="00000000" w:rsidP="00000000" w:rsidRDefault="00000000" w:rsidRPr="00000000" w14:paraId="0000002F">
            <w:pPr>
              <w:widowControl w:val="0"/>
              <w:spacing w:line="240" w:lineRule="auto"/>
              <w:rPr>
                <w:i w:val="1"/>
              </w:rPr>
            </w:pPr>
            <w:r w:rsidDel="00000000" w:rsidR="00000000" w:rsidRPr="00000000">
              <w:rPr>
                <w:i w:val="1"/>
                <w:rtl w:val="0"/>
              </w:rPr>
              <w:t xml:space="preserve">You can find out more about the objectives of Youth Week </w:t>
            </w:r>
            <w:hyperlink r:id="rId8">
              <w:r w:rsidDel="00000000" w:rsidR="00000000" w:rsidRPr="00000000">
                <w:rPr>
                  <w:i w:val="1"/>
                  <w:color w:val="1155cc"/>
                  <w:u w:val="single"/>
                  <w:rtl w:val="0"/>
                </w:rPr>
                <w:t xml:space="preserve">here</w:t>
              </w:r>
            </w:hyperlink>
            <w:r w:rsidDel="00000000" w:rsidR="00000000" w:rsidRPr="00000000">
              <w:rPr>
                <w:i w:val="1"/>
                <w:rtl w:val="0"/>
              </w:rPr>
              <w:t xml:space="preserve">.</w:t>
            </w:r>
          </w:p>
          <w:p w:rsidR="00000000" w:rsidDel="00000000" w:rsidP="00000000" w:rsidRDefault="00000000" w:rsidRPr="00000000" w14:paraId="00000030">
            <w:pPr>
              <w:widowControl w:val="0"/>
              <w:spacing w:line="240" w:lineRule="auto"/>
              <w:rPr/>
            </w:pPr>
            <w:r w:rsidDel="00000000" w:rsidR="00000000" w:rsidRPr="00000000">
              <w:rPr>
                <w:rtl w:val="0"/>
              </w:rPr>
            </w:r>
          </w:p>
          <w:p w:rsidR="00000000" w:rsidDel="00000000" w:rsidP="00000000" w:rsidRDefault="00000000" w:rsidRPr="00000000" w14:paraId="00000031">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pPr>
            <w:r w:rsidDel="00000000" w:rsidR="00000000" w:rsidRPr="00000000">
              <w:rPr>
                <w:rtl w:val="0"/>
              </w:rPr>
              <w:t xml:space="preserve">How does your event reflect the principles of Mana Taiohi? </w:t>
            </w:r>
          </w:p>
          <w:p w:rsidR="00000000" w:rsidDel="00000000" w:rsidP="00000000" w:rsidRDefault="00000000" w:rsidRPr="00000000" w14:paraId="00000033">
            <w:pPr>
              <w:widowControl w:val="0"/>
              <w:spacing w:line="240" w:lineRule="auto"/>
              <w:rPr>
                <w:i w:val="1"/>
              </w:rPr>
            </w:pPr>
            <w:r w:rsidDel="00000000" w:rsidR="00000000" w:rsidRPr="00000000">
              <w:rPr>
                <w:i w:val="1"/>
                <w:rtl w:val="0"/>
              </w:rPr>
              <w:t xml:space="preserve">You should include how these will inform the design, development, delivery and evaluation. You can find out more about Mana Taiohi </w:t>
            </w:r>
            <w:hyperlink r:id="rId9">
              <w:r w:rsidDel="00000000" w:rsidR="00000000" w:rsidRPr="00000000">
                <w:rPr>
                  <w:i w:val="1"/>
                  <w:color w:val="1155cc"/>
                  <w:u w:val="single"/>
                  <w:rtl w:val="0"/>
                </w:rPr>
                <w:t xml:space="preserve">here</w:t>
              </w:r>
            </w:hyperlink>
            <w:r w:rsidDel="00000000" w:rsidR="00000000" w:rsidRPr="00000000">
              <w:rPr>
                <w:i w:val="1"/>
                <w:rtl w:val="0"/>
              </w:rPr>
              <w:t xml:space="preserve">. </w:t>
            </w:r>
          </w:p>
          <w:p w:rsidR="00000000" w:rsidDel="00000000" w:rsidP="00000000" w:rsidRDefault="00000000" w:rsidRPr="00000000" w14:paraId="00000034">
            <w:pPr>
              <w:widowControl w:val="0"/>
              <w:spacing w:line="240" w:lineRule="auto"/>
              <w:rPr/>
            </w:pPr>
            <w:r w:rsidDel="00000000" w:rsidR="00000000" w:rsidRPr="00000000">
              <w:rPr>
                <w:rtl w:val="0"/>
              </w:rPr>
            </w:r>
          </w:p>
          <w:p w:rsidR="00000000" w:rsidDel="00000000" w:rsidP="00000000" w:rsidRDefault="00000000" w:rsidRPr="00000000" w14:paraId="00000035">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highlight w:val="white"/>
              </w:rPr>
            </w:pPr>
            <w:r w:rsidDel="00000000" w:rsidR="00000000" w:rsidRPr="00000000">
              <w:rPr>
                <w:rtl w:val="0"/>
              </w:rPr>
              <w:t xml:space="preserve">How </w:t>
            </w:r>
            <w:r w:rsidDel="00000000" w:rsidR="00000000" w:rsidRPr="00000000">
              <w:rPr>
                <w:highlight w:val="white"/>
                <w:rtl w:val="0"/>
              </w:rPr>
              <w:t xml:space="preserve">does your event fit with the Youth Week theme “Our Voices matter,  and we deserve to be heard</w:t>
            </w:r>
            <w:r w:rsidDel="00000000" w:rsidR="00000000" w:rsidRPr="00000000">
              <w:rPr>
                <w:i w:val="1"/>
                <w:highlight w:val="white"/>
                <w:rtl w:val="0"/>
              </w:rPr>
              <w:t xml:space="preserve">”</w:t>
            </w:r>
            <w:r w:rsidDel="00000000" w:rsidR="00000000" w:rsidRPr="00000000">
              <w:rPr>
                <w:highlight w:val="white"/>
                <w:rtl w:val="0"/>
              </w:rPr>
              <w:t xml:space="preserve">? </w:t>
            </w:r>
          </w:p>
          <w:p w:rsidR="00000000" w:rsidDel="00000000" w:rsidP="00000000" w:rsidRDefault="00000000" w:rsidRPr="00000000" w14:paraId="00000037">
            <w:pPr>
              <w:widowControl w:val="0"/>
              <w:spacing w:line="240" w:lineRule="auto"/>
              <w:rPr>
                <w:i w:val="1"/>
                <w:highlight w:val="white"/>
              </w:rPr>
            </w:pPr>
            <w:r w:rsidDel="00000000" w:rsidR="00000000" w:rsidRPr="00000000">
              <w:rPr>
                <w:i w:val="1"/>
                <w:highlight w:val="white"/>
                <w:rtl w:val="0"/>
              </w:rPr>
              <w:t xml:space="preserve">You can find out more about the theme </w:t>
            </w:r>
            <w:hyperlink r:id="rId10">
              <w:r w:rsidDel="00000000" w:rsidR="00000000" w:rsidRPr="00000000">
                <w:rPr>
                  <w:i w:val="1"/>
                  <w:color w:val="1155cc"/>
                  <w:highlight w:val="white"/>
                  <w:u w:val="single"/>
                  <w:rtl w:val="0"/>
                </w:rPr>
                <w:t xml:space="preserve">here</w:t>
              </w:r>
            </w:hyperlink>
            <w:r w:rsidDel="00000000" w:rsidR="00000000" w:rsidRPr="00000000">
              <w:rPr>
                <w:i w:val="1"/>
                <w:highlight w:val="white"/>
                <w:rtl w:val="0"/>
              </w:rPr>
              <w:t xml:space="preserve">.</w:t>
            </w:r>
          </w:p>
          <w:p w:rsidR="00000000" w:rsidDel="00000000" w:rsidP="00000000" w:rsidRDefault="00000000" w:rsidRPr="00000000" w14:paraId="00000038">
            <w:pPr>
              <w:widowControl w:val="0"/>
              <w:spacing w:line="240" w:lineRule="auto"/>
              <w:rPr>
                <w:highlight w:val="white"/>
              </w:rPr>
            </w:pPr>
            <w:r w:rsidDel="00000000" w:rsidR="00000000" w:rsidRPr="00000000">
              <w:rPr>
                <w:rtl w:val="0"/>
              </w:rPr>
            </w:r>
          </w:p>
          <w:p w:rsidR="00000000" w:rsidDel="00000000" w:rsidP="00000000" w:rsidRDefault="00000000" w:rsidRPr="00000000" w14:paraId="00000039">
            <w:pPr>
              <w:widowControl w:val="0"/>
              <w:spacing w:line="240" w:lineRule="auto"/>
              <w:rPr>
                <w:highlight w:val="white"/>
              </w:rPr>
            </w:pPr>
            <w:r w:rsidDel="00000000" w:rsidR="00000000" w:rsidRPr="00000000">
              <w:rPr>
                <w:rtl w:val="0"/>
              </w:rPr>
            </w:r>
          </w:p>
        </w:tc>
      </w:tr>
    </w:tbl>
    <w:p w:rsidR="00000000" w:rsidDel="00000000" w:rsidP="00000000" w:rsidRDefault="00000000" w:rsidRPr="00000000" w14:paraId="0000003A">
      <w:pPr>
        <w:pageBreakBefore w:val="0"/>
        <w:rPr/>
      </w:pPr>
      <w:r w:rsidDel="00000000" w:rsidR="00000000" w:rsidRPr="00000000">
        <w:rPr>
          <w:rtl w:val="0"/>
        </w:rPr>
      </w:r>
    </w:p>
    <w:p w:rsidR="00000000" w:rsidDel="00000000" w:rsidP="00000000" w:rsidRDefault="00000000" w:rsidRPr="00000000" w14:paraId="0000003B">
      <w:pPr>
        <w:pStyle w:val="Heading2"/>
        <w:pageBreakBefore w:val="0"/>
        <w:pBdr>
          <w:top w:color="000000" w:space="0" w:sz="0" w:val="none"/>
          <w:left w:color="000000" w:space="0" w:sz="0" w:val="none"/>
          <w:bottom w:color="000000" w:space="0" w:sz="0" w:val="none"/>
          <w:right w:color="000000" w:space="0" w:sz="0" w:val="none"/>
          <w:between w:color="000000" w:space="0" w:sz="0" w:val="none"/>
        </w:pBdr>
        <w:spacing w:after="40" w:before="40" w:lineRule="auto"/>
        <w:ind w:left="-80" w:firstLine="0"/>
        <w:jc w:val="both"/>
        <w:rPr>
          <w:b w:val="1"/>
        </w:rPr>
      </w:pPr>
      <w:bookmarkStart w:colFirst="0" w:colLast="0" w:name="_3dy6vkm" w:id="6"/>
      <w:bookmarkEnd w:id="6"/>
      <w:r w:rsidDel="00000000" w:rsidR="00000000" w:rsidRPr="00000000">
        <w:rPr>
          <w:color w:val="39a9e0"/>
          <w:rtl w:val="0"/>
        </w:rPr>
        <w:t xml:space="preserve">Ihi Aotearoa | Physical Activity Opportunities</w:t>
      </w:r>
      <w:r w:rsidDel="00000000" w:rsidR="00000000" w:rsidRPr="00000000">
        <w:rPr>
          <w:rtl w:val="0"/>
        </w:rPr>
      </w:r>
    </w:p>
    <w:p w:rsidR="00000000" w:rsidDel="00000000" w:rsidP="00000000" w:rsidRDefault="00000000" w:rsidRPr="00000000" w14:paraId="0000003C">
      <w:pPr>
        <w:pageBreakBefore w:val="0"/>
        <w:pBdr>
          <w:top w:color="000000" w:space="0" w:sz="0" w:val="none"/>
          <w:left w:color="000000" w:space="0" w:sz="0" w:val="none"/>
          <w:bottom w:color="000000" w:space="0" w:sz="0" w:val="none"/>
          <w:right w:color="000000" w:space="0" w:sz="0" w:val="none"/>
          <w:between w:color="000000" w:space="0" w:sz="0" w:val="none"/>
        </w:pBdr>
        <w:spacing w:after="40" w:before="40" w:lineRule="auto"/>
        <w:ind w:left="-80" w:firstLine="0"/>
        <w:jc w:val="both"/>
        <w:rPr>
          <w:sz w:val="24"/>
          <w:szCs w:val="24"/>
        </w:rPr>
      </w:pPr>
      <w:r w:rsidDel="00000000" w:rsidR="00000000" w:rsidRPr="00000000">
        <w:rPr>
          <w:rtl w:val="0"/>
        </w:rPr>
      </w:r>
    </w:p>
    <w:p w:rsidR="00000000" w:rsidDel="00000000" w:rsidP="00000000" w:rsidRDefault="00000000" w:rsidRPr="00000000" w14:paraId="0000003D">
      <w:pPr>
        <w:pageBreakBefore w:val="0"/>
        <w:pBdr>
          <w:top w:color="000000" w:space="0" w:sz="0" w:val="none"/>
          <w:left w:color="000000" w:space="0" w:sz="0" w:val="none"/>
          <w:bottom w:color="000000" w:space="0" w:sz="0" w:val="none"/>
          <w:right w:color="000000" w:space="0" w:sz="0" w:val="none"/>
          <w:between w:color="000000" w:space="0" w:sz="0" w:val="none"/>
        </w:pBdr>
        <w:spacing w:after="40" w:before="40" w:lineRule="auto"/>
        <w:ind w:left="-80" w:firstLine="0"/>
        <w:rPr/>
      </w:pPr>
      <w:r w:rsidDel="00000000" w:rsidR="00000000" w:rsidRPr="00000000">
        <w:rPr>
          <w:rtl w:val="0"/>
        </w:rPr>
        <w:t xml:space="preserve">Sport NZ provides some funding for Youth Week grants. This question helps us to understand whether your event offers opportunities for young people to be physically active. You do not need to offer this type of opportunity for your application to be successful.</w:t>
      </w:r>
    </w:p>
    <w:p w:rsidR="00000000" w:rsidDel="00000000" w:rsidP="00000000" w:rsidRDefault="00000000" w:rsidRPr="00000000" w14:paraId="0000003E">
      <w:pPr>
        <w:pageBreakBefore w:val="0"/>
        <w:pBdr>
          <w:top w:color="000000" w:space="0" w:sz="0" w:val="none"/>
          <w:left w:color="000000" w:space="0" w:sz="0" w:val="none"/>
          <w:bottom w:color="000000" w:space="0" w:sz="0" w:val="none"/>
          <w:right w:color="000000" w:space="0" w:sz="0" w:val="none"/>
          <w:between w:color="000000" w:space="0" w:sz="0" w:val="none"/>
        </w:pBdr>
        <w:spacing w:after="40" w:before="40" w:lineRule="auto"/>
        <w:ind w:left="-80" w:firstLine="0"/>
        <w:jc w:val="both"/>
        <w:rPr/>
      </w:pPr>
      <w:r w:rsidDel="00000000" w:rsidR="00000000" w:rsidRPr="00000000">
        <w:rPr>
          <w:rtl w:val="0"/>
        </w:rPr>
      </w:r>
    </w:p>
    <w:tbl>
      <w:tblPr>
        <w:tblStyle w:val="Table5"/>
        <w:tblW w:w="9109.0" w:type="dxa"/>
        <w:jc w:val="left"/>
        <w:tblInd w:w="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09"/>
        <w:tblGridChange w:id="0">
          <w:tblGrid>
            <w:gridCol w:w="910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i w:val="1"/>
                <w:rtl w:val="0"/>
              </w:rPr>
              <w:t xml:space="preserve">If applicable</w:t>
            </w:r>
            <w:r w:rsidDel="00000000" w:rsidR="00000000" w:rsidRPr="00000000">
              <w:rPr>
                <w:rtl w:val="0"/>
              </w:rPr>
              <w:t xml:space="preserve">: Please tell us a bit about how your event offers physical activity opportunities:</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43">
      <w:pPr>
        <w:pageBreakBefore w:val="0"/>
        <w:pBdr>
          <w:top w:color="000000" w:space="0" w:sz="0" w:val="none"/>
          <w:left w:color="000000" w:space="0" w:sz="0" w:val="none"/>
          <w:bottom w:color="000000" w:space="0" w:sz="0" w:val="none"/>
          <w:right w:color="000000" w:space="0" w:sz="0" w:val="none"/>
          <w:between w:color="000000" w:space="0" w:sz="0" w:val="none"/>
        </w:pBdr>
        <w:spacing w:after="40" w:before="40" w:lineRule="auto"/>
        <w:ind w:left="-80" w:firstLine="0"/>
        <w:jc w:val="both"/>
        <w:rPr>
          <w:sz w:val="24"/>
          <w:szCs w:val="24"/>
        </w:rPr>
      </w:pPr>
      <w:r w:rsidDel="00000000" w:rsidR="00000000" w:rsidRPr="00000000">
        <w:rPr>
          <w:rtl w:val="0"/>
        </w:rPr>
      </w:r>
    </w:p>
    <w:p w:rsidR="00000000" w:rsidDel="00000000" w:rsidP="00000000" w:rsidRDefault="00000000" w:rsidRPr="00000000" w14:paraId="00000044">
      <w:pPr>
        <w:pageBreakBefore w:val="0"/>
        <w:pBdr>
          <w:top w:color="000000" w:space="0" w:sz="0" w:val="none"/>
          <w:left w:color="000000" w:space="0" w:sz="0" w:val="none"/>
          <w:bottom w:color="000000" w:space="0" w:sz="0" w:val="none"/>
          <w:right w:color="000000" w:space="0" w:sz="0" w:val="none"/>
          <w:between w:color="000000" w:space="0" w:sz="0" w:val="none"/>
        </w:pBdr>
        <w:spacing w:after="40" w:before="40" w:lineRule="auto"/>
        <w:ind w:left="-80" w:firstLine="0"/>
        <w:jc w:val="both"/>
        <w:rPr>
          <w:color w:val="39a9e0"/>
          <w:sz w:val="32"/>
          <w:szCs w:val="32"/>
        </w:rPr>
      </w:pPr>
      <w:r w:rsidDel="00000000" w:rsidR="00000000" w:rsidRPr="00000000">
        <w:rPr>
          <w:rtl w:val="0"/>
        </w:rPr>
      </w:r>
    </w:p>
    <w:p w:rsidR="00000000" w:rsidDel="00000000" w:rsidP="00000000" w:rsidRDefault="00000000" w:rsidRPr="00000000" w14:paraId="00000045">
      <w:pPr>
        <w:pageBreakBefore w:val="0"/>
        <w:pBdr>
          <w:top w:color="000000" w:space="0" w:sz="0" w:val="none"/>
          <w:left w:color="000000" w:space="0" w:sz="0" w:val="none"/>
          <w:bottom w:color="000000" w:space="0" w:sz="0" w:val="none"/>
          <w:right w:color="000000" w:space="0" w:sz="0" w:val="none"/>
          <w:between w:color="000000" w:space="0" w:sz="0" w:val="none"/>
        </w:pBdr>
        <w:spacing w:after="40" w:before="40" w:lineRule="auto"/>
        <w:ind w:left="-80" w:firstLine="0"/>
        <w:jc w:val="both"/>
        <w:rPr>
          <w:b w:val="1"/>
          <w:sz w:val="24"/>
          <w:szCs w:val="24"/>
        </w:rPr>
      </w:pPr>
      <w:r w:rsidDel="00000000" w:rsidR="00000000" w:rsidRPr="00000000">
        <w:rPr>
          <w:color w:val="39a9e0"/>
          <w:sz w:val="32"/>
          <w:szCs w:val="32"/>
          <w:rtl w:val="0"/>
        </w:rPr>
        <w:t xml:space="preserve">Awhi | Youth Week is Inclusive and Accessible</w:t>
      </w:r>
      <w:r w:rsidDel="00000000" w:rsidR="00000000" w:rsidRPr="00000000">
        <w:rPr>
          <w:rtl w:val="0"/>
        </w:rPr>
      </w:r>
    </w:p>
    <w:p w:rsidR="00000000" w:rsidDel="00000000" w:rsidP="00000000" w:rsidRDefault="00000000" w:rsidRPr="00000000" w14:paraId="00000046">
      <w:pPr>
        <w:pageBreakBefore w:val="0"/>
        <w:pBdr>
          <w:top w:color="000000" w:space="0" w:sz="0" w:val="none"/>
          <w:left w:color="000000" w:space="0" w:sz="0" w:val="none"/>
          <w:bottom w:color="000000" w:space="0" w:sz="0" w:val="none"/>
          <w:right w:color="000000" w:space="0" w:sz="0" w:val="none"/>
          <w:between w:color="000000" w:space="0" w:sz="0" w:val="none"/>
        </w:pBdr>
        <w:spacing w:after="40" w:before="40" w:lineRule="auto"/>
        <w:ind w:left="-80" w:firstLine="0"/>
        <w:jc w:val="both"/>
        <w:rPr>
          <w:b w:val="1"/>
        </w:rPr>
      </w:pPr>
      <w:r w:rsidDel="00000000" w:rsidR="00000000" w:rsidRPr="00000000">
        <w:rPr>
          <w:rtl w:val="0"/>
        </w:rPr>
      </w:r>
    </w:p>
    <w:p w:rsidR="00000000" w:rsidDel="00000000" w:rsidP="00000000" w:rsidRDefault="00000000" w:rsidRPr="00000000" w14:paraId="00000047">
      <w:pPr>
        <w:pageBreakBefore w:val="0"/>
        <w:pBdr>
          <w:top w:color="000000" w:space="0" w:sz="0" w:val="none"/>
          <w:left w:color="000000" w:space="0" w:sz="0" w:val="none"/>
          <w:bottom w:color="000000" w:space="0" w:sz="0" w:val="none"/>
          <w:right w:color="000000" w:space="0" w:sz="0" w:val="none"/>
          <w:between w:color="000000" w:space="0" w:sz="0" w:val="none"/>
        </w:pBdr>
        <w:spacing w:after="40" w:before="40" w:lineRule="auto"/>
        <w:ind w:left="-80" w:firstLine="0"/>
        <w:jc w:val="both"/>
        <w:rPr/>
      </w:pPr>
      <w:r w:rsidDel="00000000" w:rsidR="00000000" w:rsidRPr="00000000">
        <w:rPr>
          <w:rtl w:val="0"/>
        </w:rPr>
        <w:t xml:space="preserve">Youth Week should be inclusive and accessible. We’d love to hear how your event will meet these criteria.</w:t>
      </w:r>
    </w:p>
    <w:p w:rsidR="00000000" w:rsidDel="00000000" w:rsidP="00000000" w:rsidRDefault="00000000" w:rsidRPr="00000000" w14:paraId="00000048">
      <w:pPr>
        <w:pageBreakBefore w:val="0"/>
        <w:pBdr>
          <w:top w:color="000000" w:space="0" w:sz="0" w:val="none"/>
          <w:left w:color="000000" w:space="0" w:sz="0" w:val="none"/>
          <w:bottom w:color="000000" w:space="0" w:sz="0" w:val="none"/>
          <w:right w:color="000000" w:space="0" w:sz="0" w:val="none"/>
          <w:between w:color="000000" w:space="0" w:sz="0" w:val="none"/>
        </w:pBdr>
        <w:spacing w:after="40" w:before="40" w:lineRule="auto"/>
        <w:ind w:left="-80" w:firstLine="0"/>
        <w:jc w:val="both"/>
        <w:rPr>
          <w:b w:val="1"/>
        </w:rPr>
      </w:pPr>
      <w:r w:rsidDel="00000000" w:rsidR="00000000" w:rsidRPr="00000000">
        <w:rPr>
          <w:rtl w:val="0"/>
        </w:rPr>
      </w:r>
    </w:p>
    <w:tbl>
      <w:tblPr>
        <w:tblStyle w:val="Table6"/>
        <w:tblW w:w="9109.0" w:type="dxa"/>
        <w:jc w:val="left"/>
        <w:tblInd w:w="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09"/>
        <w:tblGridChange w:id="0">
          <w:tblGrid>
            <w:gridCol w:w="910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Please describe how your event will be inclusive and accessible:</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D">
            <w:pPr>
              <w:pBdr>
                <w:top w:color="000000" w:space="0" w:sz="0" w:val="none"/>
                <w:left w:color="000000" w:space="0" w:sz="0" w:val="none"/>
                <w:bottom w:color="000000" w:space="0" w:sz="0" w:val="none"/>
                <w:right w:color="000000" w:space="0" w:sz="0" w:val="none"/>
                <w:between w:color="000000" w:space="0" w:sz="0" w:val="none"/>
              </w:pBdr>
              <w:spacing w:after="40" w:before="40" w:lineRule="auto"/>
              <w:ind w:left="-80" w:firstLine="0"/>
              <w:jc w:val="both"/>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pPr>
            <w:r w:rsidDel="00000000" w:rsidR="00000000" w:rsidRPr="00000000">
              <w:rPr>
                <w:rtl w:val="0"/>
              </w:rPr>
              <w:t xml:space="preserve">We want to ensure that all Youth Week events are as accessible as possible. Please indicate if you need support from Ara Taiohi or CCS Disability Action to make your event inclusive and accessible:</w:t>
            </w:r>
          </w:p>
          <w:p w:rsidR="00000000" w:rsidDel="00000000" w:rsidP="00000000" w:rsidRDefault="00000000" w:rsidRPr="00000000" w14:paraId="0000004F">
            <w:pPr>
              <w:widowControl w:val="0"/>
              <w:spacing w:line="240" w:lineRule="auto"/>
              <w:rPr/>
            </w:pPr>
            <w:r w:rsidDel="00000000" w:rsidR="00000000" w:rsidRPr="00000000">
              <w:rPr>
                <w:rtl w:val="0"/>
              </w:rPr>
            </w:r>
          </w:p>
          <w:p w:rsidR="00000000" w:rsidDel="00000000" w:rsidP="00000000" w:rsidRDefault="00000000" w:rsidRPr="00000000" w14:paraId="00000050">
            <w:pPr>
              <w:widowControl w:val="0"/>
              <w:numPr>
                <w:ilvl w:val="0"/>
                <w:numId w:val="3"/>
              </w:numPr>
              <w:spacing w:line="240" w:lineRule="auto"/>
              <w:ind w:left="720" w:hanging="360"/>
              <w:rPr/>
            </w:pPr>
            <w:r w:rsidDel="00000000" w:rsidR="00000000" w:rsidRPr="00000000">
              <w:rPr>
                <w:rtl w:val="0"/>
              </w:rPr>
              <w:t xml:space="preserve">YES</w:t>
            </w:r>
            <w:r w:rsidDel="00000000" w:rsidR="00000000" w:rsidRPr="00000000">
              <w:rPr>
                <w:rtl w:val="0"/>
              </w:rPr>
            </w:r>
          </w:p>
          <w:p w:rsidR="00000000" w:rsidDel="00000000" w:rsidP="00000000" w:rsidRDefault="00000000" w:rsidRPr="00000000" w14:paraId="00000051">
            <w:pPr>
              <w:widowControl w:val="0"/>
              <w:numPr>
                <w:ilvl w:val="0"/>
                <w:numId w:val="3"/>
              </w:numPr>
              <w:spacing w:line="240" w:lineRule="auto"/>
              <w:ind w:left="720" w:hanging="360"/>
              <w:rPr/>
            </w:pPr>
            <w:r w:rsidDel="00000000" w:rsidR="00000000" w:rsidRPr="00000000">
              <w:rPr>
                <w:rtl w:val="0"/>
              </w:rPr>
              <w:t xml:space="preserve">NO</w:t>
            </w:r>
            <w:r w:rsidDel="00000000" w:rsidR="00000000" w:rsidRPr="00000000">
              <w:rPr>
                <w:rtl w:val="0"/>
              </w:rPr>
            </w:r>
          </w:p>
          <w:p w:rsidR="00000000" w:rsidDel="00000000" w:rsidP="00000000" w:rsidRDefault="00000000" w:rsidRPr="00000000" w14:paraId="00000052">
            <w:pPr>
              <w:widowControl w:val="0"/>
              <w:spacing w:line="240" w:lineRule="auto"/>
              <w:rPr/>
            </w:pPr>
            <w:r w:rsidDel="00000000" w:rsidR="00000000" w:rsidRPr="00000000">
              <w:rPr>
                <w:rtl w:val="0"/>
              </w:rPr>
            </w:r>
          </w:p>
        </w:tc>
      </w:tr>
    </w:tbl>
    <w:p w:rsidR="00000000" w:rsidDel="00000000" w:rsidP="00000000" w:rsidRDefault="00000000" w:rsidRPr="00000000" w14:paraId="00000053">
      <w:pPr>
        <w:pageBreakBefore w:val="0"/>
        <w:pBdr>
          <w:top w:color="000000" w:space="0" w:sz="0" w:val="none"/>
          <w:left w:color="000000" w:space="0" w:sz="0" w:val="none"/>
          <w:bottom w:color="000000" w:space="0" w:sz="0" w:val="none"/>
          <w:right w:color="000000" w:space="0" w:sz="0" w:val="none"/>
          <w:between w:color="000000" w:space="0" w:sz="0" w:val="none"/>
        </w:pBdr>
        <w:spacing w:after="40" w:before="40" w:lineRule="auto"/>
        <w:ind w:left="-80" w:firstLine="0"/>
        <w:jc w:val="both"/>
        <w:rPr>
          <w:b w:val="1"/>
          <w:sz w:val="24"/>
          <w:szCs w:val="24"/>
        </w:rPr>
      </w:pPr>
      <w:r w:rsidDel="00000000" w:rsidR="00000000" w:rsidRPr="00000000">
        <w:rPr>
          <w:rtl w:val="0"/>
        </w:rPr>
      </w:r>
    </w:p>
    <w:p w:rsidR="00000000" w:rsidDel="00000000" w:rsidP="00000000" w:rsidRDefault="00000000" w:rsidRPr="00000000" w14:paraId="00000054">
      <w:pPr>
        <w:pageBreakBefore w:val="0"/>
        <w:pBdr>
          <w:top w:color="000000" w:space="0" w:sz="0" w:val="none"/>
          <w:left w:color="000000" w:space="0" w:sz="0" w:val="none"/>
          <w:bottom w:color="000000" w:space="0" w:sz="0" w:val="none"/>
          <w:right w:color="000000" w:space="0" w:sz="0" w:val="none"/>
          <w:between w:color="000000" w:space="0" w:sz="0" w:val="none"/>
        </w:pBdr>
        <w:spacing w:after="40" w:before="40" w:lineRule="auto"/>
        <w:ind w:left="-80" w:firstLine="0"/>
        <w:jc w:val="both"/>
        <w:rPr>
          <w:sz w:val="24"/>
          <w:szCs w:val="24"/>
        </w:rPr>
      </w:pPr>
      <w:r w:rsidDel="00000000" w:rsidR="00000000" w:rsidRPr="00000000">
        <w:rPr>
          <w:color w:val="39a9e0"/>
          <w:sz w:val="32"/>
          <w:szCs w:val="32"/>
          <w:rtl w:val="0"/>
        </w:rPr>
        <w:t xml:space="preserve">Collaboration | Who else is involved?</w:t>
      </w:r>
      <w:r w:rsidDel="00000000" w:rsidR="00000000" w:rsidRPr="00000000">
        <w:rPr>
          <w:rtl w:val="0"/>
        </w:rPr>
      </w:r>
    </w:p>
    <w:p w:rsidR="00000000" w:rsidDel="00000000" w:rsidP="00000000" w:rsidRDefault="00000000" w:rsidRPr="00000000" w14:paraId="00000055">
      <w:pPr>
        <w:pageBreakBefore w:val="0"/>
        <w:pBdr>
          <w:top w:color="000000" w:space="0" w:sz="0" w:val="none"/>
          <w:left w:color="000000" w:space="0" w:sz="0" w:val="none"/>
          <w:bottom w:color="000000" w:space="0" w:sz="0" w:val="none"/>
          <w:right w:color="000000" w:space="0" w:sz="0" w:val="none"/>
          <w:between w:color="000000" w:space="0" w:sz="0" w:val="none"/>
        </w:pBdr>
        <w:spacing w:after="40" w:before="40" w:lineRule="auto"/>
        <w:ind w:left="-80" w:firstLine="0"/>
        <w:jc w:val="both"/>
        <w:rPr/>
      </w:pPr>
      <w:r w:rsidDel="00000000" w:rsidR="00000000" w:rsidRPr="00000000">
        <w:rPr>
          <w:rtl w:val="0"/>
        </w:rPr>
      </w:r>
    </w:p>
    <w:p w:rsidR="00000000" w:rsidDel="00000000" w:rsidP="00000000" w:rsidRDefault="00000000" w:rsidRPr="00000000" w14:paraId="00000056">
      <w:pPr>
        <w:pageBreakBefore w:val="0"/>
        <w:pBdr>
          <w:top w:color="000000" w:space="0" w:sz="0" w:val="none"/>
          <w:left w:color="000000" w:space="0" w:sz="0" w:val="none"/>
          <w:bottom w:color="000000" w:space="0" w:sz="0" w:val="none"/>
          <w:right w:color="000000" w:space="0" w:sz="0" w:val="none"/>
          <w:between w:color="000000" w:space="0" w:sz="0" w:val="none"/>
        </w:pBdr>
        <w:spacing w:after="40" w:before="40" w:lineRule="auto"/>
        <w:ind w:left="-80" w:firstLine="0"/>
        <w:jc w:val="both"/>
        <w:rPr/>
      </w:pPr>
      <w:r w:rsidDel="00000000" w:rsidR="00000000" w:rsidRPr="00000000">
        <w:rPr>
          <w:rtl w:val="0"/>
        </w:rPr>
        <w:t xml:space="preserve">We’d love to hear your plans for working with others during Youth Week.</w:t>
      </w:r>
    </w:p>
    <w:p w:rsidR="00000000" w:rsidDel="00000000" w:rsidP="00000000" w:rsidRDefault="00000000" w:rsidRPr="00000000" w14:paraId="00000057">
      <w:pPr>
        <w:pageBreakBefore w:val="0"/>
        <w:pBdr>
          <w:top w:color="000000" w:space="0" w:sz="0" w:val="none"/>
          <w:left w:color="000000" w:space="0" w:sz="0" w:val="none"/>
          <w:bottom w:color="000000" w:space="0" w:sz="0" w:val="none"/>
          <w:right w:color="000000" w:space="0" w:sz="0" w:val="none"/>
          <w:between w:color="000000" w:space="0" w:sz="0" w:val="none"/>
        </w:pBdr>
        <w:spacing w:after="40" w:before="40" w:lineRule="auto"/>
        <w:ind w:left="-80" w:firstLine="0"/>
        <w:jc w:val="both"/>
        <w:rPr/>
      </w:pPr>
      <w:r w:rsidDel="00000000" w:rsidR="00000000" w:rsidRPr="00000000">
        <w:rPr>
          <w:rtl w:val="0"/>
        </w:rPr>
      </w:r>
    </w:p>
    <w:tbl>
      <w:tblPr>
        <w:tblStyle w:val="Table7"/>
        <w:tblW w:w="9109.0" w:type="dxa"/>
        <w:jc w:val="left"/>
        <w:tblInd w:w="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09"/>
        <w:tblGridChange w:id="0">
          <w:tblGrid>
            <w:gridCol w:w="910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Will you work with, or get support from, any other organisations or services?</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A">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YES</w:t>
            </w:r>
          </w:p>
          <w:p w:rsidR="00000000" w:rsidDel="00000000" w:rsidP="00000000" w:rsidRDefault="00000000" w:rsidRPr="00000000" w14:paraId="0000005B">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NO</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If YES, please describe the role that the other organisations or services will play:</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61">
      <w:pPr>
        <w:pageBreakBefore w:val="0"/>
        <w:pBdr>
          <w:top w:color="000000" w:space="0" w:sz="0" w:val="none"/>
          <w:left w:color="000000" w:space="0" w:sz="0" w:val="none"/>
          <w:bottom w:color="000000" w:space="0" w:sz="0" w:val="none"/>
          <w:right w:color="000000" w:space="0" w:sz="0" w:val="none"/>
          <w:between w:color="000000" w:space="0" w:sz="0" w:val="none"/>
        </w:pBdr>
        <w:spacing w:after="40" w:before="40" w:lineRule="auto"/>
        <w:ind w:left="-80" w:firstLine="0"/>
        <w:jc w:val="both"/>
        <w:rPr>
          <w:sz w:val="24"/>
          <w:szCs w:val="24"/>
        </w:rPr>
      </w:pPr>
      <w:r w:rsidDel="00000000" w:rsidR="00000000" w:rsidRPr="00000000">
        <w:rPr>
          <w:rtl w:val="0"/>
        </w:rPr>
      </w:r>
    </w:p>
    <w:p w:rsidR="00000000" w:rsidDel="00000000" w:rsidP="00000000" w:rsidRDefault="00000000" w:rsidRPr="00000000" w14:paraId="00000062">
      <w:pPr>
        <w:pageBreakBefore w:val="0"/>
        <w:pBdr>
          <w:top w:color="000000" w:space="0" w:sz="0" w:val="none"/>
          <w:left w:color="000000" w:space="0" w:sz="0" w:val="none"/>
          <w:bottom w:color="000000" w:space="0" w:sz="0" w:val="none"/>
          <w:right w:color="000000" w:space="0" w:sz="0" w:val="none"/>
          <w:between w:color="000000" w:space="0" w:sz="0" w:val="none"/>
        </w:pBdr>
        <w:spacing w:after="40" w:before="40" w:lineRule="auto"/>
        <w:ind w:left="-80" w:firstLine="0"/>
        <w:jc w:val="both"/>
        <w:rPr>
          <w:color w:val="39a9e0"/>
          <w:sz w:val="32"/>
          <w:szCs w:val="32"/>
        </w:rPr>
      </w:pPr>
      <w:r w:rsidDel="00000000" w:rsidR="00000000" w:rsidRPr="00000000">
        <w:rPr>
          <w:color w:val="39a9e0"/>
          <w:sz w:val="32"/>
          <w:szCs w:val="32"/>
          <w:rtl w:val="0"/>
        </w:rPr>
        <w:t xml:space="preserve">Contingency Planning</w:t>
      </w:r>
    </w:p>
    <w:p w:rsidR="00000000" w:rsidDel="00000000" w:rsidP="00000000" w:rsidRDefault="00000000" w:rsidRPr="00000000" w14:paraId="00000063">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40" w:before="40" w:line="276" w:lineRule="auto"/>
        <w:ind w:left="-80" w:right="0" w:firstLine="0"/>
        <w:jc w:val="both"/>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40" w:before="40" w:line="276" w:lineRule="auto"/>
        <w:ind w:left="-80" w:right="0" w:firstLine="0"/>
        <w:jc w:val="both"/>
        <w:rPr/>
      </w:pPr>
      <w:r w:rsidDel="00000000" w:rsidR="00000000" w:rsidRPr="00000000">
        <w:rPr>
          <w:rtl w:val="0"/>
        </w:rPr>
        <w:t xml:space="preserve">This question helps us to understand what will happen to your event if something unexpected occurs.</w:t>
      </w:r>
    </w:p>
    <w:p w:rsidR="00000000" w:rsidDel="00000000" w:rsidP="00000000" w:rsidRDefault="00000000" w:rsidRPr="00000000" w14:paraId="00000065">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40" w:before="40" w:line="276" w:lineRule="auto"/>
        <w:ind w:left="-80" w:right="0" w:firstLine="0"/>
        <w:jc w:val="both"/>
        <w:rPr>
          <w:highlight w:val="yellow"/>
        </w:rPr>
      </w:pPr>
      <w:r w:rsidDel="00000000" w:rsidR="00000000" w:rsidRPr="00000000">
        <w:rPr>
          <w:rtl w:val="0"/>
        </w:rPr>
      </w:r>
    </w:p>
    <w:tbl>
      <w:tblPr>
        <w:tblStyle w:val="Table8"/>
        <w:tblW w:w="9109.0" w:type="dxa"/>
        <w:jc w:val="left"/>
        <w:tblInd w:w="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09"/>
        <w:tblGridChange w:id="0">
          <w:tblGrid>
            <w:gridCol w:w="910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pPr>
            <w:r w:rsidDel="00000000" w:rsidR="00000000" w:rsidRPr="00000000">
              <w:rPr>
                <w:rtl w:val="0"/>
              </w:rPr>
              <w:t xml:space="preserve">Please describe what contingencies you have in place for your event:</w:t>
            </w:r>
          </w:p>
          <w:p w:rsidR="00000000" w:rsidDel="00000000" w:rsidP="00000000" w:rsidRDefault="00000000" w:rsidRPr="00000000" w14:paraId="00000067">
            <w:pPr>
              <w:widowControl w:val="0"/>
              <w:spacing w:line="240" w:lineRule="auto"/>
              <w:rPr>
                <w:i w:val="1"/>
              </w:rPr>
            </w:pPr>
            <w:r w:rsidDel="00000000" w:rsidR="00000000" w:rsidRPr="00000000">
              <w:rPr>
                <w:i w:val="1"/>
                <w:rtl w:val="0"/>
              </w:rPr>
              <w:t xml:space="preserve">This could include wet weather options, what your event will look like at different COVID-19 alert levels and/or what you will do if there’s a change of staff in your office.</w:t>
            </w:r>
          </w:p>
          <w:p w:rsidR="00000000" w:rsidDel="00000000" w:rsidP="00000000" w:rsidRDefault="00000000" w:rsidRPr="00000000" w14:paraId="00000068">
            <w:pPr>
              <w:widowControl w:val="0"/>
              <w:spacing w:line="240" w:lineRule="auto"/>
              <w:rPr>
                <w:highlight w:val="yellow"/>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9a9e0"/>
                <w:sz w:val="32"/>
                <w:szCs w:val="32"/>
                <w:highlight w:val="yellow"/>
              </w:rPr>
            </w:pPr>
            <w:r w:rsidDel="00000000" w:rsidR="00000000" w:rsidRPr="00000000">
              <w:rPr>
                <w:rtl w:val="0"/>
              </w:rPr>
            </w:r>
          </w:p>
        </w:tc>
      </w:tr>
    </w:tbl>
    <w:p w:rsidR="00000000" w:rsidDel="00000000" w:rsidP="00000000" w:rsidRDefault="00000000" w:rsidRPr="00000000" w14:paraId="0000006A">
      <w:pPr>
        <w:pStyle w:val="Heading2"/>
        <w:pageBreakBefore w:val="0"/>
        <w:pBdr>
          <w:top w:color="000000" w:space="0" w:sz="0" w:val="none"/>
          <w:left w:color="000000" w:space="0" w:sz="0" w:val="none"/>
          <w:bottom w:color="000000" w:space="0" w:sz="0" w:val="none"/>
          <w:right w:color="000000" w:space="0" w:sz="0" w:val="none"/>
          <w:between w:color="000000" w:space="0" w:sz="0" w:val="none"/>
        </w:pBdr>
        <w:spacing w:after="40" w:before="40" w:lineRule="auto"/>
        <w:ind w:left="-80" w:firstLine="0"/>
        <w:jc w:val="both"/>
        <w:rPr>
          <w:color w:val="39a9e0"/>
        </w:rPr>
      </w:pPr>
      <w:bookmarkStart w:colFirst="0" w:colLast="0" w:name="_1t3h5sf" w:id="7"/>
      <w:bookmarkEnd w:id="7"/>
      <w:r w:rsidDel="00000000" w:rsidR="00000000" w:rsidRPr="00000000">
        <w:rPr>
          <w:color w:val="39a9e0"/>
          <w:rtl w:val="0"/>
        </w:rPr>
        <w:t xml:space="preserve">Budget</w:t>
      </w:r>
    </w:p>
    <w:p w:rsidR="00000000" w:rsidDel="00000000" w:rsidP="00000000" w:rsidRDefault="00000000" w:rsidRPr="00000000" w14:paraId="0000006B">
      <w:pPr>
        <w:pageBreakBefore w:val="0"/>
        <w:pBdr>
          <w:top w:color="000000" w:space="0" w:sz="0" w:val="none"/>
          <w:left w:color="000000" w:space="0" w:sz="0" w:val="none"/>
          <w:bottom w:color="000000" w:space="0" w:sz="0" w:val="none"/>
          <w:right w:color="000000" w:space="0" w:sz="0" w:val="none"/>
          <w:between w:color="000000" w:space="0" w:sz="0" w:val="none"/>
        </w:pBdr>
        <w:spacing w:after="40" w:before="40" w:lineRule="auto"/>
        <w:ind w:left="-80" w:firstLine="0"/>
        <w:jc w:val="both"/>
        <w:rPr/>
      </w:pPr>
      <w:r w:rsidDel="00000000" w:rsidR="00000000" w:rsidRPr="00000000">
        <w:rPr>
          <w:rtl w:val="0"/>
        </w:rPr>
      </w:r>
    </w:p>
    <w:p w:rsidR="00000000" w:rsidDel="00000000" w:rsidP="00000000" w:rsidRDefault="00000000" w:rsidRPr="00000000" w14:paraId="0000006C">
      <w:pPr>
        <w:pageBreakBefore w:val="0"/>
        <w:pBdr>
          <w:top w:color="000000" w:space="0" w:sz="0" w:val="none"/>
          <w:left w:color="000000" w:space="0" w:sz="0" w:val="none"/>
          <w:bottom w:color="000000" w:space="0" w:sz="0" w:val="none"/>
          <w:right w:color="000000" w:space="0" w:sz="0" w:val="none"/>
          <w:between w:color="000000" w:space="0" w:sz="0" w:val="none"/>
        </w:pBdr>
        <w:spacing w:after="40" w:before="40" w:lineRule="auto"/>
        <w:ind w:left="-80" w:firstLine="0"/>
        <w:jc w:val="both"/>
        <w:rPr/>
      </w:pPr>
      <w:r w:rsidDel="00000000" w:rsidR="00000000" w:rsidRPr="00000000">
        <w:rPr>
          <w:rtl w:val="0"/>
        </w:rPr>
        <w:t xml:space="preserve">This section focuses on how you plan to fund your Youth Week event, as well as estimated costs.</w:t>
      </w:r>
    </w:p>
    <w:p w:rsidR="00000000" w:rsidDel="00000000" w:rsidP="00000000" w:rsidRDefault="00000000" w:rsidRPr="00000000" w14:paraId="0000006D">
      <w:pPr>
        <w:pageBreakBefore w:val="0"/>
        <w:pBdr>
          <w:top w:color="000000" w:space="0" w:sz="0" w:val="none"/>
          <w:left w:color="000000" w:space="0" w:sz="0" w:val="none"/>
          <w:bottom w:color="000000" w:space="0" w:sz="0" w:val="none"/>
          <w:right w:color="000000" w:space="0" w:sz="0" w:val="none"/>
          <w:between w:color="000000" w:space="0" w:sz="0" w:val="none"/>
        </w:pBdr>
        <w:spacing w:after="40" w:before="40" w:lineRule="auto"/>
        <w:ind w:left="-80" w:firstLine="0"/>
        <w:jc w:val="both"/>
        <w:rPr/>
      </w:pPr>
      <w:r w:rsidDel="00000000" w:rsidR="00000000" w:rsidRPr="00000000">
        <w:rPr>
          <w:rtl w:val="0"/>
        </w:rPr>
      </w:r>
    </w:p>
    <w:tbl>
      <w:tblPr>
        <w:tblStyle w:val="Table9"/>
        <w:tblW w:w="9109.0" w:type="dxa"/>
        <w:jc w:val="left"/>
        <w:tblInd w:w="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09"/>
        <w:tblGridChange w:id="0">
          <w:tblGrid>
            <w:gridCol w:w="910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pPr>
            <w:r w:rsidDel="00000000" w:rsidR="00000000" w:rsidRPr="00000000">
              <w:rPr>
                <w:rtl w:val="0"/>
              </w:rPr>
              <w:t xml:space="preserve">Total cost of the Youth Week event: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pPr>
            <w:r w:rsidDel="00000000" w:rsidR="00000000" w:rsidRPr="00000000">
              <w:rPr>
                <w:rtl w:val="0"/>
              </w:rPr>
              <w:t xml:space="preserve">Total amount you are applying for from Ara Taiohi (up to $1,000 + GST): </w:t>
            </w:r>
          </w:p>
        </w:tc>
      </w:tr>
    </w:tbl>
    <w:p w:rsidR="00000000" w:rsidDel="00000000" w:rsidP="00000000" w:rsidRDefault="00000000" w:rsidRPr="00000000" w14:paraId="00000070">
      <w:pPr>
        <w:pageBreakBefore w:val="0"/>
        <w:pBdr>
          <w:top w:color="000000" w:space="0" w:sz="0" w:val="none"/>
          <w:left w:color="000000" w:space="0" w:sz="0" w:val="none"/>
          <w:bottom w:color="000000" w:space="0" w:sz="0" w:val="none"/>
          <w:right w:color="000000" w:space="0" w:sz="0" w:val="none"/>
          <w:between w:color="000000" w:space="0" w:sz="0" w:val="none"/>
        </w:pBdr>
        <w:spacing w:after="40" w:before="40" w:lineRule="auto"/>
        <w:ind w:left="-80" w:firstLine="0"/>
        <w:jc w:val="both"/>
        <w:rPr>
          <w:sz w:val="24"/>
          <w:szCs w:val="24"/>
        </w:rPr>
      </w:pPr>
      <w:r w:rsidDel="00000000" w:rsidR="00000000" w:rsidRPr="00000000">
        <w:rPr>
          <w:rtl w:val="0"/>
        </w:rPr>
      </w:r>
    </w:p>
    <w:p w:rsidR="00000000" w:rsidDel="00000000" w:rsidP="00000000" w:rsidRDefault="00000000" w:rsidRPr="00000000" w14:paraId="00000071">
      <w:pPr>
        <w:pageBreakBefore w:val="0"/>
        <w:pBdr>
          <w:top w:color="000000" w:space="0" w:sz="0" w:val="none"/>
          <w:left w:color="000000" w:space="0" w:sz="0" w:val="none"/>
          <w:bottom w:color="000000" w:space="0" w:sz="0" w:val="none"/>
          <w:right w:color="000000" w:space="0" w:sz="0" w:val="none"/>
          <w:between w:color="000000" w:space="0" w:sz="0" w:val="none"/>
        </w:pBdr>
        <w:spacing w:after="40" w:before="40" w:lineRule="auto"/>
        <w:ind w:left="-80" w:firstLine="0"/>
        <w:jc w:val="both"/>
        <w:rPr>
          <w:i w:val="1"/>
        </w:rPr>
      </w:pPr>
      <w:r w:rsidDel="00000000" w:rsidR="00000000" w:rsidRPr="00000000">
        <w:rPr>
          <w:rtl w:val="0"/>
        </w:rPr>
        <w:t xml:space="preserve">In the table below, please outline all the costs of your event and specify how you plan to fund them. If you are gaining funding or sponsorship from other sources, please list below. If additional space is required, please submit a separate budget with your application form.</w:t>
      </w:r>
      <w:r w:rsidDel="00000000" w:rsidR="00000000" w:rsidRPr="00000000">
        <w:rPr>
          <w:rtl w:val="0"/>
        </w:rPr>
      </w:r>
    </w:p>
    <w:p w:rsidR="00000000" w:rsidDel="00000000" w:rsidP="00000000" w:rsidRDefault="00000000" w:rsidRPr="00000000" w14:paraId="00000072">
      <w:pPr>
        <w:pageBreakBefore w:val="0"/>
        <w:widowControl w:val="0"/>
        <w:spacing w:line="240" w:lineRule="auto"/>
        <w:rPr>
          <w:i w:val="1"/>
        </w:rPr>
      </w:pPr>
      <w:r w:rsidDel="00000000" w:rsidR="00000000" w:rsidRPr="00000000">
        <w:rPr>
          <w:rtl w:val="0"/>
        </w:rPr>
      </w:r>
    </w:p>
    <w:tbl>
      <w:tblPr>
        <w:tblStyle w:val="Table10"/>
        <w:tblW w:w="9120.0" w:type="dxa"/>
        <w:jc w:val="left"/>
        <w:tblInd w:w="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40"/>
        <w:gridCol w:w="3040"/>
        <w:gridCol w:w="3040"/>
        <w:tblGridChange w:id="0">
          <w:tblGrid>
            <w:gridCol w:w="3040"/>
            <w:gridCol w:w="3040"/>
            <w:gridCol w:w="30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How it’s funded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82">
      <w:pPr>
        <w:pageBreakBefore w:val="0"/>
        <w:widowControl w:val="0"/>
        <w:spacing w:line="240" w:lineRule="auto"/>
        <w:rPr>
          <w:i w:val="1"/>
        </w:rPr>
      </w:pPr>
      <w:r w:rsidDel="00000000" w:rsidR="00000000" w:rsidRPr="00000000">
        <w:rPr>
          <w:rtl w:val="0"/>
        </w:rPr>
      </w:r>
    </w:p>
    <w:p w:rsidR="00000000" w:rsidDel="00000000" w:rsidP="00000000" w:rsidRDefault="00000000" w:rsidRPr="00000000" w14:paraId="00000083">
      <w:pPr>
        <w:pStyle w:val="Heading2"/>
        <w:pageBreakBefore w:val="0"/>
        <w:widowControl w:val="0"/>
        <w:spacing w:line="240" w:lineRule="auto"/>
        <w:rPr>
          <w:color w:val="39a9e0"/>
        </w:rPr>
      </w:pPr>
      <w:bookmarkStart w:colFirst="0" w:colLast="0" w:name="_4d34og8" w:id="8"/>
      <w:bookmarkEnd w:id="8"/>
      <w:r w:rsidDel="00000000" w:rsidR="00000000" w:rsidRPr="00000000">
        <w:rPr>
          <w:color w:val="39a9e0"/>
          <w:rtl w:val="0"/>
        </w:rPr>
        <w:t xml:space="preserve">Conditions you must fulfill if successful</w:t>
      </w:r>
    </w:p>
    <w:p w:rsidR="00000000" w:rsidDel="00000000" w:rsidP="00000000" w:rsidRDefault="00000000" w:rsidRPr="00000000" w14:paraId="00000084">
      <w:pPr>
        <w:pageBreakBefore w:val="0"/>
        <w:widowControl w:val="0"/>
        <w:spacing w:line="240" w:lineRule="auto"/>
        <w:rPr>
          <w:i w:val="1"/>
        </w:rPr>
      </w:pPr>
      <w:r w:rsidDel="00000000" w:rsidR="00000000" w:rsidRPr="00000000">
        <w:rPr>
          <w:rtl w:val="0"/>
        </w:rPr>
      </w:r>
    </w:p>
    <w:p w:rsidR="00000000" w:rsidDel="00000000" w:rsidP="00000000" w:rsidRDefault="00000000" w:rsidRPr="00000000" w14:paraId="00000085">
      <w:pPr>
        <w:pageBreakBefore w:val="0"/>
        <w:widowControl w:val="0"/>
        <w:numPr>
          <w:ilvl w:val="0"/>
          <w:numId w:val="4"/>
        </w:numPr>
        <w:spacing w:line="240" w:lineRule="auto"/>
        <w:ind w:left="720" w:hanging="360"/>
        <w:rPr/>
      </w:pPr>
      <w:r w:rsidDel="00000000" w:rsidR="00000000" w:rsidRPr="00000000">
        <w:rPr>
          <w:rtl w:val="0"/>
        </w:rPr>
        <w:t xml:space="preserve">Your event must happen during Youth Week 2022 (7th -15th of May 2022).</w:t>
      </w:r>
      <w:r w:rsidDel="00000000" w:rsidR="00000000" w:rsidRPr="00000000">
        <w:rPr>
          <w:rtl w:val="0"/>
        </w:rPr>
      </w:r>
    </w:p>
    <w:p w:rsidR="00000000" w:rsidDel="00000000" w:rsidP="00000000" w:rsidRDefault="00000000" w:rsidRPr="00000000" w14:paraId="00000086">
      <w:pPr>
        <w:pageBreakBefore w:val="0"/>
        <w:widowControl w:val="0"/>
        <w:numPr>
          <w:ilvl w:val="0"/>
          <w:numId w:val="4"/>
        </w:numPr>
        <w:spacing w:line="240" w:lineRule="auto"/>
        <w:ind w:left="720" w:hanging="360"/>
        <w:rPr/>
      </w:pPr>
      <w:r w:rsidDel="00000000" w:rsidR="00000000" w:rsidRPr="00000000">
        <w:rPr>
          <w:rtl w:val="0"/>
        </w:rPr>
        <w:t xml:space="preserve">You must complete a Payment and Agreement form with details about who will receive the funds.</w:t>
      </w:r>
      <w:r w:rsidDel="00000000" w:rsidR="00000000" w:rsidRPr="00000000">
        <w:rPr>
          <w:rtl w:val="0"/>
        </w:rPr>
      </w:r>
    </w:p>
    <w:p w:rsidR="00000000" w:rsidDel="00000000" w:rsidP="00000000" w:rsidRDefault="00000000" w:rsidRPr="00000000" w14:paraId="00000087">
      <w:pPr>
        <w:pageBreakBefore w:val="0"/>
        <w:widowControl w:val="0"/>
        <w:numPr>
          <w:ilvl w:val="0"/>
          <w:numId w:val="4"/>
        </w:numPr>
        <w:spacing w:line="240" w:lineRule="auto"/>
        <w:ind w:left="720" w:hanging="360"/>
        <w:rPr/>
      </w:pPr>
      <w:r w:rsidDel="00000000" w:rsidR="00000000" w:rsidRPr="00000000">
        <w:rPr>
          <w:rtl w:val="0"/>
        </w:rPr>
        <w:t xml:space="preserve">You must complete an evaluation form, which outlines how your Youth Week event went, by 19th of May 2022.</w:t>
      </w:r>
      <w:r w:rsidDel="00000000" w:rsidR="00000000" w:rsidRPr="00000000">
        <w:rPr>
          <w:rtl w:val="0"/>
        </w:rPr>
      </w:r>
    </w:p>
    <w:p w:rsidR="00000000" w:rsidDel="00000000" w:rsidP="00000000" w:rsidRDefault="00000000" w:rsidRPr="00000000" w14:paraId="00000088">
      <w:pPr>
        <w:pageBreakBefore w:val="0"/>
        <w:widowControl w:val="0"/>
        <w:numPr>
          <w:ilvl w:val="0"/>
          <w:numId w:val="4"/>
        </w:numPr>
        <w:spacing w:line="240" w:lineRule="auto"/>
        <w:ind w:left="720" w:hanging="360"/>
        <w:rPr/>
      </w:pPr>
      <w:r w:rsidDel="00000000" w:rsidR="00000000" w:rsidRPr="00000000">
        <w:rPr>
          <w:rtl w:val="0"/>
        </w:rPr>
        <w:t xml:space="preserve">You must distribute a participant survey to young people engaged in your event.</w:t>
      </w:r>
      <w:r w:rsidDel="00000000" w:rsidR="00000000" w:rsidRPr="00000000">
        <w:rPr>
          <w:rtl w:val="0"/>
        </w:rPr>
      </w:r>
    </w:p>
    <w:p w:rsidR="00000000" w:rsidDel="00000000" w:rsidP="00000000" w:rsidRDefault="00000000" w:rsidRPr="00000000" w14:paraId="00000089">
      <w:pPr>
        <w:pageBreakBefore w:val="0"/>
        <w:widowControl w:val="0"/>
        <w:spacing w:line="240" w:lineRule="auto"/>
        <w:rPr/>
      </w:pPr>
      <w:r w:rsidDel="00000000" w:rsidR="00000000" w:rsidRPr="00000000">
        <w:rPr>
          <w:rtl w:val="0"/>
        </w:rPr>
      </w:r>
    </w:p>
    <w:p w:rsidR="00000000" w:rsidDel="00000000" w:rsidP="00000000" w:rsidRDefault="00000000" w:rsidRPr="00000000" w14:paraId="0000008A">
      <w:pPr>
        <w:pageBreakBefore w:val="0"/>
        <w:widowControl w:val="0"/>
        <w:numPr>
          <w:ilvl w:val="0"/>
          <w:numId w:val="1"/>
        </w:numPr>
        <w:spacing w:line="240" w:lineRule="auto"/>
        <w:ind w:left="720" w:hanging="360"/>
        <w:rPr/>
      </w:pPr>
      <w:r w:rsidDel="00000000" w:rsidR="00000000" w:rsidRPr="00000000">
        <w:rPr>
          <w:rtl w:val="0"/>
        </w:rPr>
        <w:t xml:space="preserve">I agree to all the above terms and conditions </w:t>
      </w:r>
      <w:r w:rsidDel="00000000" w:rsidR="00000000" w:rsidRPr="00000000">
        <w:rPr>
          <w:rtl w:val="0"/>
        </w:rPr>
      </w:r>
    </w:p>
    <w:p w:rsidR="00000000" w:rsidDel="00000000" w:rsidP="00000000" w:rsidRDefault="00000000" w:rsidRPr="00000000" w14:paraId="0000008B">
      <w:pPr>
        <w:pageBreakBefore w:val="0"/>
        <w:widowControl w:val="0"/>
        <w:spacing w:line="240" w:lineRule="auto"/>
        <w:rPr/>
      </w:pPr>
      <w:r w:rsidDel="00000000" w:rsidR="00000000" w:rsidRPr="00000000">
        <w:rPr>
          <w:rtl w:val="0"/>
        </w:rPr>
      </w:r>
    </w:p>
    <w:p w:rsidR="00000000" w:rsidDel="00000000" w:rsidP="00000000" w:rsidRDefault="00000000" w:rsidRPr="00000000" w14:paraId="0000008C">
      <w:pPr>
        <w:pageBreakBefore w:val="0"/>
        <w:widowControl w:val="0"/>
        <w:spacing w:line="240" w:lineRule="auto"/>
        <w:rPr/>
      </w:pPr>
      <w:r w:rsidDel="00000000" w:rsidR="00000000" w:rsidRPr="00000000">
        <w:rPr>
          <w:rtl w:val="0"/>
        </w:rPr>
        <w:t xml:space="preserve">Your Name: </w:t>
        <w:tab/>
        <w:tab/>
        <w:tab/>
        <w:tab/>
        <w:tab/>
        <w:tab/>
        <w:tab/>
        <w:tab/>
        <w:t xml:space="preserve">Date: </w:t>
      </w:r>
    </w:p>
    <w:p w:rsidR="00000000" w:rsidDel="00000000" w:rsidP="00000000" w:rsidRDefault="00000000" w:rsidRPr="00000000" w14:paraId="0000008D">
      <w:pPr>
        <w:pageBreakBefore w:val="0"/>
        <w:widowControl w:val="0"/>
        <w:spacing w:line="240" w:lineRule="auto"/>
        <w:rPr/>
      </w:pPr>
      <w:r w:rsidDel="00000000" w:rsidR="00000000" w:rsidRPr="00000000">
        <w:rPr>
          <w:rtl w:val="0"/>
        </w:rPr>
      </w:r>
    </w:p>
    <w:p w:rsidR="00000000" w:rsidDel="00000000" w:rsidP="00000000" w:rsidRDefault="00000000" w:rsidRPr="00000000" w14:paraId="0000008E">
      <w:pPr>
        <w:pageBreakBefore w:val="0"/>
        <w:widowControl w:val="0"/>
        <w:spacing w:line="240" w:lineRule="auto"/>
        <w:rPr/>
      </w:pPr>
      <w:r w:rsidDel="00000000" w:rsidR="00000000" w:rsidRPr="00000000">
        <w:rPr>
          <w:rtl w:val="0"/>
        </w:rPr>
      </w:r>
    </w:p>
    <w:p w:rsidR="00000000" w:rsidDel="00000000" w:rsidP="00000000" w:rsidRDefault="00000000" w:rsidRPr="00000000" w14:paraId="0000008F">
      <w:pPr>
        <w:pageBreakBefore w:val="0"/>
        <w:widowControl w:val="0"/>
        <w:spacing w:line="240" w:lineRule="auto"/>
        <w:jc w:val="center"/>
        <w:rPr>
          <w:b w:val="1"/>
        </w:rPr>
      </w:pPr>
      <w:r w:rsidDel="00000000" w:rsidR="00000000" w:rsidRPr="00000000">
        <w:rPr>
          <w:b w:val="1"/>
          <w:rtl w:val="0"/>
        </w:rPr>
        <w:t xml:space="preserve">Grant applications close 5pm, February 28th 2022</w:t>
      </w:r>
    </w:p>
    <w:p w:rsidR="00000000" w:rsidDel="00000000" w:rsidP="00000000" w:rsidRDefault="00000000" w:rsidRPr="00000000" w14:paraId="00000090">
      <w:pPr>
        <w:pageBreakBefore w:val="0"/>
        <w:widowControl w:val="0"/>
        <w:spacing w:line="240" w:lineRule="auto"/>
        <w:jc w:val="center"/>
        <w:rPr/>
      </w:pPr>
      <w:r w:rsidDel="00000000" w:rsidR="00000000" w:rsidRPr="00000000">
        <w:rPr>
          <w:rtl w:val="0"/>
        </w:rPr>
      </w:r>
    </w:p>
    <w:p w:rsidR="00000000" w:rsidDel="00000000" w:rsidP="00000000" w:rsidRDefault="00000000" w:rsidRPr="00000000" w14:paraId="00000091">
      <w:pPr>
        <w:pageBreakBefore w:val="0"/>
        <w:widowControl w:val="0"/>
        <w:spacing w:line="240" w:lineRule="auto"/>
        <w:jc w:val="center"/>
        <w:rPr/>
      </w:pPr>
      <w:r w:rsidDel="00000000" w:rsidR="00000000" w:rsidRPr="00000000">
        <w:rPr>
          <w:rtl w:val="0"/>
        </w:rPr>
        <w:t xml:space="preserve">Please return applications to: </w:t>
      </w:r>
      <w:hyperlink r:id="rId11">
        <w:r w:rsidDel="00000000" w:rsidR="00000000" w:rsidRPr="00000000">
          <w:rPr>
            <w:color w:val="1155cc"/>
            <w:u w:val="single"/>
            <w:rtl w:val="0"/>
          </w:rPr>
          <w:t xml:space="preserve">youthweek@arataiohi.org.nz</w:t>
        </w:r>
      </w:hyperlink>
      <w:r w:rsidDel="00000000" w:rsidR="00000000" w:rsidRPr="00000000">
        <w:rPr>
          <w:rtl w:val="0"/>
        </w:rPr>
        <w:t xml:space="preserve"> </w:t>
      </w:r>
    </w:p>
    <w:p w:rsidR="00000000" w:rsidDel="00000000" w:rsidP="00000000" w:rsidRDefault="00000000" w:rsidRPr="00000000" w14:paraId="00000092">
      <w:pPr>
        <w:pageBreakBefore w:val="0"/>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900" w:firstLine="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93">
      <w:pPr>
        <w:pageBreakBefore w:val="0"/>
        <w:widowControl w:val="0"/>
        <w:spacing w:line="240" w:lineRule="auto"/>
        <w:rPr>
          <w:i w:val="1"/>
        </w:rPr>
      </w:pPr>
      <w:r w:rsidDel="00000000" w:rsidR="00000000" w:rsidRPr="00000000">
        <w:rPr>
          <w:rtl w:val="0"/>
        </w:rPr>
      </w:r>
    </w:p>
    <w:p w:rsidR="00000000" w:rsidDel="00000000" w:rsidP="00000000" w:rsidRDefault="00000000" w:rsidRPr="00000000" w14:paraId="00000094">
      <w:pPr>
        <w:pageBreakBefore w:val="0"/>
        <w:pBdr>
          <w:top w:color="000000" w:space="0" w:sz="0" w:val="none"/>
          <w:left w:color="000000" w:space="0" w:sz="0" w:val="none"/>
          <w:bottom w:color="000000" w:space="0" w:sz="0" w:val="none"/>
          <w:right w:color="000000" w:space="0" w:sz="0" w:val="none"/>
          <w:between w:color="000000" w:space="0" w:sz="0" w:val="none"/>
        </w:pBdr>
        <w:spacing w:after="40" w:before="40" w:lineRule="auto"/>
        <w:ind w:left="-80" w:firstLine="0"/>
        <w:jc w:val="both"/>
        <w:rPr>
          <w:sz w:val="24"/>
          <w:szCs w:val="24"/>
        </w:rPr>
      </w:pPr>
      <w:r w:rsidDel="00000000" w:rsidR="00000000" w:rsidRPr="00000000">
        <w:rPr>
          <w:rtl w:val="0"/>
        </w:rPr>
      </w:r>
    </w:p>
    <w:p w:rsidR="00000000" w:rsidDel="00000000" w:rsidP="00000000" w:rsidRDefault="00000000" w:rsidRPr="00000000" w14:paraId="00000095">
      <w:pPr>
        <w:pageBreakBefore w:val="0"/>
        <w:pBdr>
          <w:top w:color="000000" w:space="0" w:sz="0" w:val="none"/>
          <w:left w:color="000000" w:space="0" w:sz="0" w:val="none"/>
          <w:bottom w:color="000000" w:space="0" w:sz="0" w:val="none"/>
          <w:right w:color="000000" w:space="0" w:sz="0" w:val="none"/>
          <w:between w:color="000000" w:space="0" w:sz="0" w:val="none"/>
        </w:pBdr>
        <w:spacing w:after="40" w:before="40" w:lineRule="auto"/>
        <w:ind w:left="-80" w:firstLine="0"/>
        <w:jc w:val="both"/>
        <w:rPr>
          <w:sz w:val="24"/>
          <w:szCs w:val="24"/>
        </w:rPr>
      </w:pPr>
      <w:r w:rsidDel="00000000" w:rsidR="00000000" w:rsidRPr="00000000">
        <w:rPr>
          <w:rtl w:val="0"/>
        </w:rPr>
      </w:r>
    </w:p>
    <w:p w:rsidR="00000000" w:rsidDel="00000000" w:rsidP="00000000" w:rsidRDefault="00000000" w:rsidRPr="00000000" w14:paraId="00000096">
      <w:pPr>
        <w:pageBreakBefore w:val="0"/>
        <w:pBdr>
          <w:top w:color="000000" w:space="0" w:sz="0" w:val="none"/>
          <w:left w:color="000000" w:space="0" w:sz="0" w:val="none"/>
          <w:bottom w:color="000000" w:space="0" w:sz="0" w:val="none"/>
          <w:right w:color="000000" w:space="0" w:sz="0" w:val="none"/>
          <w:between w:color="000000" w:space="0" w:sz="0" w:val="none"/>
        </w:pBdr>
        <w:shd w:fill="ffffff" w:val="clear"/>
        <w:ind w:left="-900" w:firstLine="0"/>
        <w:jc w:val="left"/>
        <w:rPr>
          <w:sz w:val="24"/>
          <w:szCs w:val="24"/>
        </w:rPr>
      </w:pPr>
      <w:r w:rsidDel="00000000" w:rsidR="00000000" w:rsidRPr="00000000">
        <w:rPr>
          <w:rtl w:val="0"/>
        </w:rPr>
      </w:r>
    </w:p>
    <w:p w:rsidR="00000000" w:rsidDel="00000000" w:rsidP="00000000" w:rsidRDefault="00000000" w:rsidRPr="00000000" w14:paraId="00000097">
      <w:pPr>
        <w:pBdr>
          <w:top w:color="000000" w:space="0" w:sz="0" w:val="none"/>
          <w:left w:color="000000" w:space="0" w:sz="0" w:val="none"/>
          <w:bottom w:color="000000" w:space="0" w:sz="0" w:val="none"/>
          <w:right w:color="000000" w:space="0" w:sz="0" w:val="none"/>
          <w:between w:color="000000" w:space="0" w:sz="0" w:val="none"/>
        </w:pBdr>
        <w:shd w:fill="ffffff" w:val="clear"/>
        <w:ind w:left="-900" w:firstLine="0"/>
        <w:jc w:val="left"/>
        <w:rPr>
          <w:sz w:val="24"/>
          <w:szCs w:val="24"/>
        </w:rPr>
      </w:pPr>
      <w:r w:rsidDel="00000000" w:rsidR="00000000" w:rsidRPr="00000000">
        <w:rPr>
          <w:sz w:val="24"/>
          <w:szCs w:val="24"/>
        </w:rPr>
        <w:drawing>
          <wp:anchor allowOverlap="1" behindDoc="0" distB="0" distT="0" distL="0" distR="0" hidden="0" layoutInCell="1" locked="0" relativeHeight="0" simplePos="0">
            <wp:simplePos x="0" y="0"/>
            <wp:positionH relativeFrom="page">
              <wp:posOffset>-1423</wp:posOffset>
            </wp:positionH>
            <wp:positionV relativeFrom="page">
              <wp:posOffset>10246995</wp:posOffset>
            </wp:positionV>
            <wp:extent cx="7562850" cy="438150"/>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6"/>
                    <a:srcRect b="63492" l="0" r="0" t="0"/>
                    <a:stretch>
                      <a:fillRect/>
                    </a:stretch>
                  </pic:blipFill>
                  <pic:spPr>
                    <a:xfrm>
                      <a:off x="0" y="0"/>
                      <a:ext cx="7562850" cy="438150"/>
                    </a:xfrm>
                    <a:prstGeom prst="rect"/>
                    <a:ln/>
                  </pic:spPr>
                </pic:pic>
              </a:graphicData>
            </a:graphic>
          </wp:anchor>
        </w:drawing>
      </w:r>
      <w:r w:rsidDel="00000000" w:rsidR="00000000" w:rsidRPr="00000000">
        <w:rPr>
          <w:rtl w:val="0"/>
        </w:rPr>
      </w:r>
    </w:p>
    <w:sectPr>
      <w:headerReference r:id="rId12"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youthweek@arataiohi.org.nz" TargetMode="External"/><Relationship Id="rId10" Type="http://schemas.openxmlformats.org/officeDocument/2006/relationships/hyperlink" Target="https://arataiohi.org.nz/youthweek/" TargetMode="External"/><Relationship Id="rId12" Type="http://schemas.openxmlformats.org/officeDocument/2006/relationships/header" Target="header1.xml"/><Relationship Id="rId9" Type="http://schemas.openxmlformats.org/officeDocument/2006/relationships/hyperlink" Target="https://arataiohi.org.nz/mana-taiohi/"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youthweek@arataiohi.org.nz" TargetMode="External"/><Relationship Id="rId8" Type="http://schemas.openxmlformats.org/officeDocument/2006/relationships/hyperlink" Target="https://arataiohi.org.nz/youthwe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